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230BBD" w:rsidP="00244981">
      <w:pPr>
        <w:pStyle w:val="berschrift1"/>
        <w:spacing w:before="0" w:after="0" w:line="276" w:lineRule="auto"/>
        <w:jc w:val="left"/>
      </w:pPr>
      <w:r>
        <w:t xml:space="preserve">New Wirtgen 220 SM 3.8/220 </w:t>
      </w:r>
      <w:proofErr w:type="spellStart"/>
      <w:r>
        <w:t>SMi</w:t>
      </w:r>
      <w:proofErr w:type="spellEnd"/>
      <w:r>
        <w:t xml:space="preserve"> 3.8 Surface Miner: Maximum Performance in Soft Rock</w:t>
      </w:r>
    </w:p>
    <w:p w:rsidR="002E765F" w:rsidRPr="00A80677" w:rsidRDefault="002E765F" w:rsidP="002E765F">
      <w:pPr>
        <w:pStyle w:val="Text"/>
      </w:pPr>
    </w:p>
    <w:p w:rsidR="00A073B4" w:rsidRDefault="003016F3" w:rsidP="00A073B4">
      <w:pPr>
        <w:pStyle w:val="Text"/>
        <w:spacing w:line="276" w:lineRule="auto"/>
        <w:rPr>
          <w:rStyle w:val="Hervorhebung"/>
        </w:rPr>
      </w:pPr>
      <w:r>
        <w:rPr>
          <w:rStyle w:val="Hervorhebung"/>
        </w:rPr>
        <w:t xml:space="preserve">Wirtgen’s 220 SM 3.8/220 </w:t>
      </w:r>
      <w:proofErr w:type="spellStart"/>
      <w:r>
        <w:rPr>
          <w:rStyle w:val="Hervorhebung"/>
        </w:rPr>
        <w:t>SMi</w:t>
      </w:r>
      <w:proofErr w:type="spellEnd"/>
      <w:r>
        <w:rPr>
          <w:rStyle w:val="Hervorhebung"/>
        </w:rPr>
        <w:t xml:space="preserve"> 3.8 surface </w:t>
      </w:r>
      <w:proofErr w:type="gramStart"/>
      <w:r>
        <w:rPr>
          <w:rStyle w:val="Hervorhebung"/>
        </w:rPr>
        <w:t>miner</w:t>
      </w:r>
      <w:proofErr w:type="gramEnd"/>
      <w:r>
        <w:rPr>
          <w:rStyle w:val="Hervorhebung"/>
        </w:rPr>
        <w:t xml:space="preserve"> selectively mines raw materials up to a cutting depth of 350 mm and a uniaxial compressive strength of 35 MPa. Thanks to its 3.8 m wide cutting drum designed specifically for soft-rock mining, the compact surface miner achieves maximum productivity at low operating costs</w:t>
      </w:r>
      <w:r>
        <w:t xml:space="preserve"> </w:t>
      </w:r>
      <w:r>
        <w:rPr>
          <w:rStyle w:val="Hervorhebung"/>
        </w:rPr>
        <w:t xml:space="preserve">and is perfect for use in small to large mining operations. </w:t>
      </w:r>
    </w:p>
    <w:p w:rsidR="00A073B4" w:rsidRPr="0014683F" w:rsidRDefault="00A073B4" w:rsidP="00A073B4">
      <w:pPr>
        <w:pStyle w:val="Text"/>
        <w:spacing w:line="276" w:lineRule="auto"/>
      </w:pPr>
    </w:p>
    <w:p w:rsidR="00E45AA2" w:rsidRPr="00E45AA2" w:rsidRDefault="00225DF4" w:rsidP="00A073B4">
      <w:pPr>
        <w:pStyle w:val="Text"/>
        <w:spacing w:line="276" w:lineRule="auto"/>
        <w:rPr>
          <w:b/>
        </w:rPr>
      </w:pPr>
      <w:r>
        <w:rPr>
          <w:b/>
        </w:rPr>
        <w:t xml:space="preserve">Efficient and Environmentally Sustainable Raw Material Extraction </w:t>
      </w:r>
    </w:p>
    <w:p w:rsidR="0040020E" w:rsidRDefault="00BE3AA1" w:rsidP="00A073B4">
      <w:pPr>
        <w:pStyle w:val="Text"/>
        <w:spacing w:line="276" w:lineRule="auto"/>
      </w:pPr>
      <w:r>
        <w:t xml:space="preserve">Selective extraction makes it possible to mine raw materials with </w:t>
      </w:r>
      <w:r w:rsidR="003829E8">
        <w:t xml:space="preserve">a </w:t>
      </w:r>
      <w:r>
        <w:t xml:space="preserve">high level of purity. The material, which is extracted in an environmentally friendly manner without drilling or blasting, is continuously deposited behind the machine in a windrow and then loaded onto trucks with other equipment. </w:t>
      </w:r>
    </w:p>
    <w:p w:rsidR="0040020E" w:rsidRDefault="0040020E" w:rsidP="00A073B4">
      <w:pPr>
        <w:pStyle w:val="Text"/>
        <w:spacing w:line="276" w:lineRule="auto"/>
      </w:pPr>
    </w:p>
    <w:p w:rsidR="0005144C" w:rsidRDefault="00473E6A" w:rsidP="00E9063F">
      <w:pPr>
        <w:pStyle w:val="Text"/>
        <w:spacing w:line="276" w:lineRule="auto"/>
      </w:pPr>
      <w:r>
        <w:t xml:space="preserve">In this context, refraining from drilling and blasting makes it possible to conduct efficient mining operations close to industrial sites and other infrastructure such as pipelines or high-voltage power lines, which ultimately results in the optimized </w:t>
      </w:r>
      <w:r w:rsidR="003829E8">
        <w:t>exploitation</w:t>
      </w:r>
      <w:r>
        <w:t xml:space="preserve"> of the deposit. </w:t>
      </w:r>
    </w:p>
    <w:p w:rsidR="00F70DBC" w:rsidRDefault="00F70DBC" w:rsidP="00A073B4">
      <w:pPr>
        <w:pStyle w:val="Text"/>
        <w:spacing w:line="276" w:lineRule="auto"/>
      </w:pPr>
    </w:p>
    <w:p w:rsidR="00346599" w:rsidRDefault="00BF3BCF" w:rsidP="00346599">
      <w:pPr>
        <w:pStyle w:val="Text"/>
        <w:spacing w:line="276" w:lineRule="auto"/>
        <w:rPr>
          <w:b/>
        </w:rPr>
      </w:pPr>
      <w:r>
        <w:rPr>
          <w:b/>
        </w:rPr>
        <w:t>Powerful Cutting Drum Unit</w:t>
      </w:r>
    </w:p>
    <w:p w:rsidR="00866D23" w:rsidRDefault="0040020E" w:rsidP="00115BF4">
      <w:pPr>
        <w:pStyle w:val="Text"/>
        <w:spacing w:line="276" w:lineRule="auto"/>
      </w:pPr>
      <w:r>
        <w:t>The cutting drum is designed specifically for demanding windrow applications in soft rock, such as coal or salt. Maximum cutting performance combined with the ideal use of engine power and low specific fuel consumption allow</w:t>
      </w:r>
      <w:r w:rsidR="00C755A9">
        <w:t>s</w:t>
      </w:r>
      <w:r>
        <w:t xml:space="preserve"> raw materials to be mined in an extremely cost-effective process. Six different adjustable cutting drum speeds ensure that the machine can be perfectly adapted to the material being extracted. This leads to a significant reduction in pick wear, minimal diesel consumption, and increased productivity, which translate into an impressive daily output and low cost per ton of extracted material.</w:t>
      </w:r>
    </w:p>
    <w:p w:rsidR="009B7BFF" w:rsidRDefault="009B7BFF" w:rsidP="00D80E15">
      <w:pPr>
        <w:pStyle w:val="Text"/>
        <w:spacing w:line="276" w:lineRule="auto"/>
      </w:pPr>
    </w:p>
    <w:p w:rsidR="00841E6E" w:rsidRPr="00841E6E" w:rsidRDefault="0012415F" w:rsidP="00841E6E">
      <w:pPr>
        <w:pStyle w:val="Text"/>
        <w:spacing w:line="276" w:lineRule="auto"/>
        <w:rPr>
          <w:b/>
        </w:rPr>
      </w:pPr>
      <w:r>
        <w:rPr>
          <w:b/>
        </w:rPr>
        <w:t>Reliable Operation</w:t>
      </w:r>
      <w:r>
        <w:t xml:space="preserve"> </w:t>
      </w:r>
      <w:r>
        <w:rPr>
          <w:b/>
        </w:rPr>
        <w:t>and</w:t>
      </w:r>
      <w:r>
        <w:t xml:space="preserve"> </w:t>
      </w:r>
      <w:r>
        <w:rPr>
          <w:b/>
        </w:rPr>
        <w:t>Safety are the Top Priorities</w:t>
      </w:r>
    </w:p>
    <w:p w:rsidR="00841E6E" w:rsidRDefault="0012415F" w:rsidP="000569B3">
      <w:pPr>
        <w:pStyle w:val="Text"/>
        <w:spacing w:line="276" w:lineRule="auto"/>
        <w:rPr>
          <w:b/>
        </w:rPr>
      </w:pPr>
      <w:r>
        <w:t xml:space="preserve">In surface mining, the continuous availability of the machine and its safe operation are of critical importance. This is why the surface miner’s components are designed to achieve a long service life, even under extreme conditions. For example, filters in all circuits and a pressurized hydraulic reservoir ensure maximum purity in the hydraulic system and, as a result, safe operations. The clean oil in turn prolongs the service life of the downstream components and thus increases the availability of the machine. </w:t>
      </w:r>
    </w:p>
    <w:p w:rsidR="00C755A9" w:rsidRDefault="00C755A9">
      <w:pPr>
        <w:rPr>
          <w:i/>
          <w:sz w:val="22"/>
        </w:rPr>
      </w:pPr>
      <w:r>
        <w:rPr>
          <w:i/>
        </w:rPr>
        <w:br w:type="page"/>
      </w:r>
    </w:p>
    <w:p w:rsidR="00806E54" w:rsidRPr="00684761" w:rsidRDefault="008E48AE" w:rsidP="008E48AE">
      <w:pPr>
        <w:pStyle w:val="Text"/>
        <w:spacing w:line="276" w:lineRule="auto"/>
        <w:rPr>
          <w:i/>
        </w:rPr>
      </w:pPr>
      <w:r>
        <w:rPr>
          <w:i/>
        </w:rPr>
        <w:lastRenderedPageBreak/>
        <w:t>Spacious ROPS/FOPS Operator’s Cabin</w:t>
      </w:r>
    </w:p>
    <w:p w:rsidR="007B54F3" w:rsidRDefault="000B55A8" w:rsidP="007B54F3">
      <w:pPr>
        <w:pStyle w:val="Text"/>
        <w:spacing w:line="276" w:lineRule="auto"/>
      </w:pPr>
      <w:r>
        <w:t xml:space="preserve">The 220 SM 3.8/220 </w:t>
      </w:r>
      <w:proofErr w:type="spellStart"/>
      <w:r>
        <w:t>SMi</w:t>
      </w:r>
      <w:proofErr w:type="spellEnd"/>
      <w:r>
        <w:t xml:space="preserve"> 3.8 also meets occupational safety requirements in surface mining thanks to the standard-equipped ROPS/FOPS operator’s cabin. The cabin features additional soundproofing and vibration isolation, allowing the operator to work for several hours without the risk of fatigue. The ergonomically designed and clearly arranged controls are integrated into the armrests of the driver’s seat, and all of the machine’s key functions are logically incorporated into the multifunctional joysticks. This means that the operator can operate the machine intuitively in just a few steps and fully concentrate on high-precision mining. The state-of-the-art, fully air-conditioned, large-capacity cabin also features generously sized windows, giving the operator a direct view of the cutting edge and with it, the results of their work.</w:t>
      </w:r>
    </w:p>
    <w:p w:rsidR="00E32BAC" w:rsidRDefault="00E32BAC" w:rsidP="007B54F3">
      <w:pPr>
        <w:pStyle w:val="Text"/>
        <w:spacing w:line="276" w:lineRule="auto"/>
      </w:pPr>
    </w:p>
    <w:p w:rsidR="00E32BAC" w:rsidRPr="00841E6E" w:rsidRDefault="00DF6752" w:rsidP="00E32BAC">
      <w:pPr>
        <w:pStyle w:val="Text"/>
        <w:spacing w:line="276" w:lineRule="auto"/>
        <w:rPr>
          <w:b/>
        </w:rPr>
      </w:pPr>
      <w:r>
        <w:rPr>
          <w:b/>
        </w:rPr>
        <w:t xml:space="preserve">High-Precision Leveling with LEVEL PRO </w:t>
      </w:r>
      <w:r>
        <w:rPr>
          <w:b/>
          <w:i/>
        </w:rPr>
        <w:t>PLUS</w:t>
      </w:r>
      <w:r>
        <w:rPr>
          <w:b/>
        </w:rPr>
        <w:t xml:space="preserve"> </w:t>
      </w:r>
    </w:p>
    <w:p w:rsidR="00E32BAC" w:rsidRDefault="00E32BAC" w:rsidP="00E32BAC">
      <w:pPr>
        <w:pStyle w:val="Text"/>
        <w:spacing w:line="276" w:lineRule="auto"/>
      </w:pPr>
      <w:r>
        <w:t xml:space="preserve">The LEVEL PRO </w:t>
      </w:r>
      <w:r>
        <w:rPr>
          <w:i/>
        </w:rPr>
        <w:t>PLUS</w:t>
      </w:r>
      <w:r w:rsidR="00C755A9">
        <w:rPr>
          <w:i/>
        </w:rPr>
        <w:t xml:space="preserve"> </w:t>
      </w:r>
      <w:r>
        <w:t>leveling system has a proven track record in road construction and mining and is intuitive and easy to operate. A flat or inclined formation level can be created with absolute precision thanks to side plate scanning and the cross-slope sensor. The machine is also ready to be equipped with GPS or laser control.</w:t>
      </w:r>
    </w:p>
    <w:p w:rsidR="00B504E9" w:rsidRDefault="00B504E9" w:rsidP="00B504E9">
      <w:pPr>
        <w:pStyle w:val="Text"/>
        <w:spacing w:line="276" w:lineRule="auto"/>
      </w:pPr>
    </w:p>
    <w:p w:rsidR="00D166AC" w:rsidRDefault="002844EF" w:rsidP="00C644CA">
      <w:pPr>
        <w:pStyle w:val="HeadlineFotos"/>
      </w:pPr>
      <w:r>
        <w:rPr>
          <w:rFonts w:ascii="Verdana" w:hAnsi="Verdana"/>
          <w:caps w:val="0"/>
        </w:rPr>
        <w:t>Photos</w:t>
      </w:r>
      <w:r>
        <w:t>:</w:t>
      </w:r>
    </w:p>
    <w:tbl>
      <w:tblPr>
        <w:tblStyle w:val="Basic"/>
        <w:tblW w:w="0" w:type="auto"/>
        <w:tblCellSpacing w:w="71" w:type="dxa"/>
        <w:tblLook w:val="04A0" w:firstRow="1" w:lastRow="0" w:firstColumn="1" w:lastColumn="0" w:noHBand="0" w:noVBand="1"/>
      </w:tblPr>
      <w:tblGrid>
        <w:gridCol w:w="4994"/>
        <w:gridCol w:w="4814"/>
      </w:tblGrid>
      <w:tr w:rsidR="00D166AC" w:rsidTr="00E066D2">
        <w:trPr>
          <w:cnfStyle w:val="100000000000" w:firstRow="1" w:lastRow="0" w:firstColumn="0" w:lastColumn="0" w:oddVBand="0" w:evenVBand="0" w:oddHBand="0" w:evenHBand="0" w:firstRowFirstColumn="0" w:firstRowLastColumn="0" w:lastRowFirstColumn="0" w:lastRowLastColumn="0"/>
          <w:tblCellSpacing w:w="71" w:type="dxa"/>
        </w:trPr>
        <w:tc>
          <w:tcPr>
            <w:tcW w:w="4781" w:type="dxa"/>
            <w:tcBorders>
              <w:right w:val="single" w:sz="4" w:space="0" w:color="auto"/>
            </w:tcBorders>
          </w:tcPr>
          <w:p w:rsidR="00D166AC" w:rsidRPr="00D166AC" w:rsidRDefault="00D166AC" w:rsidP="00D166AC">
            <w:r>
              <w:rPr>
                <w:noProof/>
                <w:lang w:val="de-DE" w:eastAsia="de-DE" w:bidi="ar-SA"/>
              </w:rPr>
              <w:drawing>
                <wp:inline distT="0" distB="0" distL="0" distR="0" wp14:anchorId="5ECBBE56" wp14:editId="4951CB53">
                  <wp:extent cx="2615665" cy="1471312"/>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15665" cy="1471312"/>
                          </a:xfrm>
                          <a:prstGeom prst="rect">
                            <a:avLst/>
                          </a:prstGeom>
                          <a:noFill/>
                          <a:ln>
                            <a:noFill/>
                          </a:ln>
                        </pic:spPr>
                      </pic:pic>
                    </a:graphicData>
                  </a:graphic>
                </wp:inline>
              </w:drawing>
            </w:r>
          </w:p>
        </w:tc>
        <w:tc>
          <w:tcPr>
            <w:tcW w:w="4601" w:type="dxa"/>
          </w:tcPr>
          <w:p w:rsidR="0014683F" w:rsidRDefault="002E703E" w:rsidP="0014683F">
            <w:pPr>
              <w:pStyle w:val="berschrift3"/>
              <w:outlineLvl w:val="2"/>
            </w:pPr>
            <w:r>
              <w:t>W_photo_220SM-3-8_000</w:t>
            </w:r>
            <w:r w:rsidR="00F947A3">
              <w:t>21</w:t>
            </w:r>
            <w:r>
              <w:t>_HI</w:t>
            </w:r>
          </w:p>
          <w:p w:rsidR="001407EA" w:rsidRPr="004674B6" w:rsidRDefault="001407EA" w:rsidP="001407EA">
            <w:pPr>
              <w:pStyle w:val="Text"/>
              <w:rPr>
                <w:sz w:val="20"/>
              </w:rPr>
            </w:pPr>
            <w:r w:rsidRPr="004674B6">
              <w:rPr>
                <w:sz w:val="20"/>
              </w:rPr>
              <w:t xml:space="preserve">The new 220 SM 3.8 from Wirtgen extracts coal with maximum precision and extremely cost-effectively near the town of </w:t>
            </w:r>
            <w:proofErr w:type="spellStart"/>
            <w:r w:rsidRPr="004674B6">
              <w:rPr>
                <w:sz w:val="20"/>
              </w:rPr>
              <w:t>Talcher</w:t>
            </w:r>
            <w:proofErr w:type="spellEnd"/>
            <w:r w:rsidRPr="004674B6">
              <w:rPr>
                <w:sz w:val="20"/>
              </w:rPr>
              <w:t xml:space="preserve"> in eastern India.</w:t>
            </w:r>
          </w:p>
          <w:p w:rsidR="00D92A20" w:rsidRDefault="00D92A20" w:rsidP="00884CEF">
            <w:pPr>
              <w:pStyle w:val="Text"/>
              <w:jc w:val="left"/>
              <w:rPr>
                <w:sz w:val="20"/>
              </w:rPr>
            </w:pPr>
          </w:p>
          <w:p w:rsidR="00D166AC" w:rsidRPr="005B3697" w:rsidRDefault="00D166AC" w:rsidP="00884CEF">
            <w:pPr>
              <w:pStyle w:val="Text"/>
              <w:jc w:val="left"/>
              <w:rPr>
                <w:sz w:val="20"/>
              </w:rPr>
            </w:pPr>
          </w:p>
        </w:tc>
      </w:tr>
      <w:tr w:rsidR="00E066D2" w:rsidRPr="005B3697" w:rsidTr="00E066D2">
        <w:trPr>
          <w:tblCellSpacing w:w="71" w:type="dxa"/>
        </w:trPr>
        <w:tc>
          <w:tcPr>
            <w:tcW w:w="4781" w:type="dxa"/>
            <w:tcBorders>
              <w:right w:val="single" w:sz="4" w:space="0" w:color="auto"/>
            </w:tcBorders>
          </w:tcPr>
          <w:p w:rsidR="00E066D2" w:rsidRPr="00D166AC" w:rsidRDefault="00E066D2" w:rsidP="00707AC1">
            <w:r>
              <w:rPr>
                <w:noProof/>
                <w:lang w:val="de-DE" w:eastAsia="de-DE" w:bidi="ar-SA"/>
              </w:rPr>
              <w:drawing>
                <wp:inline distT="0" distB="0" distL="0" distR="0" wp14:anchorId="61F20013" wp14:editId="1BF9B956">
                  <wp:extent cx="2668377" cy="1778917"/>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7" cy="1778917"/>
                          </a:xfrm>
                          <a:prstGeom prst="rect">
                            <a:avLst/>
                          </a:prstGeom>
                          <a:noFill/>
                          <a:ln>
                            <a:noFill/>
                          </a:ln>
                        </pic:spPr>
                      </pic:pic>
                    </a:graphicData>
                  </a:graphic>
                </wp:inline>
              </w:drawing>
            </w:r>
          </w:p>
        </w:tc>
        <w:tc>
          <w:tcPr>
            <w:tcW w:w="4601" w:type="dxa"/>
          </w:tcPr>
          <w:p w:rsidR="00E066D2" w:rsidRDefault="00D41DE8" w:rsidP="00707AC1">
            <w:pPr>
              <w:pStyle w:val="berschrift3"/>
              <w:outlineLvl w:val="2"/>
            </w:pPr>
            <w:r>
              <w:t>W_photo_220SM-3-8_0001</w:t>
            </w:r>
            <w:r w:rsidR="00F947A3">
              <w:t>8</w:t>
            </w:r>
            <w:r>
              <w:t>_HI</w:t>
            </w:r>
          </w:p>
          <w:p w:rsidR="001407EA" w:rsidRPr="004674B6" w:rsidRDefault="001407EA" w:rsidP="001407EA">
            <w:pPr>
              <w:pStyle w:val="Text"/>
            </w:pPr>
            <w:r w:rsidRPr="004674B6">
              <w:rPr>
                <w:sz w:val="20"/>
              </w:rPr>
              <w:t>In operation around the clock: The Wirtgen surface miner’s powerful lighting system illuminates the surroundings at night and provides a clear view of the cutting edge.</w:t>
            </w:r>
          </w:p>
          <w:p w:rsidR="00E066D2" w:rsidRPr="005B3697" w:rsidRDefault="00E066D2" w:rsidP="001C55D0">
            <w:pPr>
              <w:pStyle w:val="Text"/>
              <w:jc w:val="left"/>
              <w:rPr>
                <w:sz w:val="20"/>
              </w:rPr>
            </w:pPr>
          </w:p>
        </w:tc>
      </w:tr>
    </w:tbl>
    <w:p w:rsidR="00D166AC" w:rsidRDefault="00D166AC" w:rsidP="00D166AC">
      <w:pPr>
        <w:pStyle w:val="Text"/>
      </w:pPr>
    </w:p>
    <w:p w:rsidR="00C03396" w:rsidRDefault="00A01F29" w:rsidP="00C03396">
      <w:pPr>
        <w:pStyle w:val="Text"/>
        <w:rPr>
          <w:i/>
        </w:rPr>
      </w:pPr>
      <w:r w:rsidRPr="000B3F72">
        <w:rPr>
          <w:i/>
          <w:u w:val="single"/>
        </w:rPr>
        <w:t>Note:</w:t>
      </w:r>
      <w:r w:rsidRPr="000B3F72">
        <w:rPr>
          <w:i/>
        </w:rPr>
        <w:t xml:space="preserve"> These photographs are only intended as a preview. For printing in publications, please use the photographs in 300 dpi resolution that </w:t>
      </w:r>
      <w:r>
        <w:rPr>
          <w:i/>
        </w:rPr>
        <w:t>are available for</w:t>
      </w:r>
      <w:r w:rsidRPr="000B3F72">
        <w:rPr>
          <w:i/>
        </w:rPr>
        <w:t xml:space="preserve"> download from the </w:t>
      </w:r>
      <w:r>
        <w:rPr>
          <w:i/>
        </w:rPr>
        <w:t xml:space="preserve">Wirtgen GmbH / </w:t>
      </w:r>
      <w:r w:rsidRPr="000B3F72">
        <w:rPr>
          <w:i/>
        </w:rPr>
        <w:t>Wirtgen Group website</w:t>
      </w:r>
      <w:r>
        <w:rPr>
          <w:i/>
        </w:rPr>
        <w:t>s</w:t>
      </w:r>
      <w:r w:rsidRPr="000B3F72">
        <w:rPr>
          <w:i/>
        </w:rPr>
        <w:t>.</w:t>
      </w:r>
    </w:p>
    <w:p w:rsidR="00A01F29" w:rsidRDefault="00A01F29" w:rsidP="00C03396">
      <w:pPr>
        <w:pStyle w:val="Text"/>
        <w:rPr>
          <w:i/>
        </w:rPr>
      </w:pPr>
    </w:p>
    <w:p w:rsidR="00A01F29" w:rsidRDefault="00A01F29" w:rsidP="00C03396">
      <w:pPr>
        <w:pStyle w:val="Text"/>
        <w:rPr>
          <w:i/>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rPr>
              <w:lastRenderedPageBreak/>
              <w:t xml:space="preserve">For further information, </w:t>
            </w:r>
          </w:p>
          <w:p w:rsidR="00D166AC" w:rsidRDefault="002844EF" w:rsidP="0034191A">
            <w:pPr>
              <w:pStyle w:val="HeadlineKontakte"/>
            </w:pPr>
            <w:r>
              <w:rPr>
                <w:rFonts w:ascii="Verdana" w:hAnsi="Verdana"/>
                <w:caps w:val="0"/>
              </w:rPr>
              <w:t>please contact</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Pr="00F947A3" w:rsidRDefault="008D4AE7" w:rsidP="008D4AE7">
            <w:pPr>
              <w:pStyle w:val="Text"/>
              <w:rPr>
                <w:lang w:val="de-DE"/>
              </w:rPr>
            </w:pPr>
            <w:r w:rsidRPr="00F947A3">
              <w:rPr>
                <w:lang w:val="de-DE"/>
              </w:rPr>
              <w:t>Reinhard-Wirtgen-Straße 2</w:t>
            </w:r>
          </w:p>
          <w:p w:rsidR="008D4AE7" w:rsidRPr="00F947A3" w:rsidRDefault="008D4AE7" w:rsidP="008D4AE7">
            <w:pPr>
              <w:pStyle w:val="Text"/>
              <w:rPr>
                <w:lang w:val="de-DE"/>
              </w:rPr>
            </w:pPr>
            <w:r w:rsidRPr="00F947A3">
              <w:rPr>
                <w:lang w:val="de-DE"/>
              </w:rPr>
              <w:t xml:space="preserve">53578 </w:t>
            </w:r>
            <w:proofErr w:type="spellStart"/>
            <w:r w:rsidRPr="00F947A3">
              <w:rPr>
                <w:lang w:val="de-DE"/>
              </w:rPr>
              <w:t>Windhagen</w:t>
            </w:r>
            <w:bookmarkStart w:id="0" w:name="_GoBack"/>
            <w:bookmarkEnd w:id="0"/>
            <w:proofErr w:type="spellEnd"/>
          </w:p>
          <w:p w:rsidR="008D4AE7" w:rsidRPr="00F947A3" w:rsidRDefault="008D4AE7" w:rsidP="008D4AE7">
            <w:pPr>
              <w:pStyle w:val="Text"/>
              <w:rPr>
                <w:lang w:val="de-DE"/>
              </w:rPr>
            </w:pPr>
            <w:r w:rsidRPr="00F947A3">
              <w:rPr>
                <w:lang w:val="de-DE"/>
              </w:rPr>
              <w:t>Germany</w:t>
            </w:r>
          </w:p>
          <w:p w:rsidR="008D4AE7" w:rsidRPr="00F947A3" w:rsidRDefault="008D4AE7" w:rsidP="008D4AE7">
            <w:pPr>
              <w:pStyle w:val="Text"/>
              <w:rPr>
                <w:lang w:val="de-DE"/>
              </w:rPr>
            </w:pPr>
          </w:p>
          <w:p w:rsidR="008D4AE7" w:rsidRPr="00F947A3" w:rsidRDefault="008D4AE7" w:rsidP="008D4AE7">
            <w:pPr>
              <w:pStyle w:val="Text"/>
              <w:rPr>
                <w:lang w:val="de-DE"/>
              </w:rPr>
            </w:pPr>
            <w:r w:rsidRPr="00F947A3">
              <w:rPr>
                <w:lang w:val="de-DE"/>
              </w:rPr>
              <w:t>Phone: +49-2645-131-4510</w:t>
            </w:r>
          </w:p>
          <w:p w:rsidR="008D4AE7" w:rsidRPr="00F947A3" w:rsidRDefault="008D4AE7" w:rsidP="008D4AE7">
            <w:pPr>
              <w:pStyle w:val="Text"/>
              <w:rPr>
                <w:lang w:val="de-DE"/>
              </w:rPr>
            </w:pPr>
            <w:r w:rsidRPr="00F947A3">
              <w:rPr>
                <w:lang w:val="de-DE"/>
              </w:rPr>
              <w:t>Fax: +49-2645-131-499</w:t>
            </w:r>
          </w:p>
          <w:p w:rsidR="008D4AE7" w:rsidRPr="00F947A3" w:rsidRDefault="00D24067" w:rsidP="008D4AE7">
            <w:pPr>
              <w:pStyle w:val="Text"/>
              <w:rPr>
                <w:lang w:val="de-DE"/>
              </w:rPr>
            </w:pPr>
            <w:proofErr w:type="spellStart"/>
            <w:r w:rsidRPr="00F947A3">
              <w:rPr>
                <w:lang w:val="de-DE"/>
              </w:rPr>
              <w:t>E-mail</w:t>
            </w:r>
            <w:proofErr w:type="spellEnd"/>
            <w:r w:rsidRPr="00F947A3">
              <w:rPr>
                <w:lang w:val="de-DE"/>
              </w:rP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B74" w:rsidRDefault="008C3B74" w:rsidP="00E55534">
      <w:r>
        <w:separator/>
      </w:r>
    </w:p>
  </w:endnote>
  <w:endnote w:type="continuationSeparator" w:id="0">
    <w:p w:rsidR="008C3B74" w:rsidRDefault="008C3B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966388050"/>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947A3">
                        <w:rPr>
                          <w:noProof/>
                        </w:rPr>
                        <w:t>02</w:t>
                      </w:r>
                      <w:r w:rsidRPr="008C2DB2">
                        <w:fldChar w:fldCharType="end"/>
                      </w:r>
                    </w:p>
                  </w:sdtContent>
                </w:sdt>
              </w:tc>
            </w:tr>
          </w:sdtContent>
        </w:sdt>
      </w:sdtContent>
    </w:sdt>
  </w:tbl>
  <w:sdt>
    <w:sdtPr>
      <w:id w:val="-2072799813"/>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2B3209B3" wp14:editId="39AAD060">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F676B7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434517335"/>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70458107"/>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45AD0E49" wp14:editId="1B09EDD9">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399212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B74" w:rsidRDefault="008C3B74" w:rsidP="00E55534">
      <w:r>
        <w:separator/>
      </w:r>
    </w:p>
  </w:footnote>
  <w:footnote w:type="continuationSeparator" w:id="0">
    <w:p w:rsidR="008C3B74" w:rsidRDefault="008C3B7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8308719"/>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2044D4A6" wp14:editId="0B9EB1C9">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2171873" wp14:editId="2B11E8F7">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692328DD" wp14:editId="04E39E06">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534366B"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530194"/>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908BD20" wp14:editId="0F4C750E">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3925E05"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03335A4E" wp14:editId="641C08FF">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292145B" wp14:editId="592398E2">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499.75pt;height:1499.75pt" o:bullet="t">
        <v:imagedata r:id="rId1" o:title="AZ_04a"/>
      </v:shape>
    </w:pict>
  </w:numPicBullet>
  <w:numPicBullet w:numPicBulletId="1">
    <w:pict>
      <v:shape id="_x0000_i1052"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B74"/>
    <w:rsid w:val="00013073"/>
    <w:rsid w:val="00013162"/>
    <w:rsid w:val="00016233"/>
    <w:rsid w:val="000200ED"/>
    <w:rsid w:val="00026BBB"/>
    <w:rsid w:val="00027624"/>
    <w:rsid w:val="00042106"/>
    <w:rsid w:val="000434BC"/>
    <w:rsid w:val="0004638C"/>
    <w:rsid w:val="0005144C"/>
    <w:rsid w:val="00051FE3"/>
    <w:rsid w:val="0005285B"/>
    <w:rsid w:val="000569B3"/>
    <w:rsid w:val="00064A9A"/>
    <w:rsid w:val="00066D09"/>
    <w:rsid w:val="00090A09"/>
    <w:rsid w:val="0009665C"/>
    <w:rsid w:val="000A2BC1"/>
    <w:rsid w:val="000B1016"/>
    <w:rsid w:val="000B55A8"/>
    <w:rsid w:val="000D7A13"/>
    <w:rsid w:val="000E2697"/>
    <w:rsid w:val="00102959"/>
    <w:rsid w:val="00103205"/>
    <w:rsid w:val="0011257E"/>
    <w:rsid w:val="00115BF4"/>
    <w:rsid w:val="0012026F"/>
    <w:rsid w:val="00121515"/>
    <w:rsid w:val="0012415F"/>
    <w:rsid w:val="00132055"/>
    <w:rsid w:val="001407EA"/>
    <w:rsid w:val="001420D2"/>
    <w:rsid w:val="0014376A"/>
    <w:rsid w:val="0014683F"/>
    <w:rsid w:val="00151FF6"/>
    <w:rsid w:val="00172662"/>
    <w:rsid w:val="001829EA"/>
    <w:rsid w:val="001A1A65"/>
    <w:rsid w:val="001B16BB"/>
    <w:rsid w:val="001B36BE"/>
    <w:rsid w:val="001B4B8C"/>
    <w:rsid w:val="001C55D0"/>
    <w:rsid w:val="001C7004"/>
    <w:rsid w:val="001D12A7"/>
    <w:rsid w:val="001D3F08"/>
    <w:rsid w:val="001F519E"/>
    <w:rsid w:val="001F6749"/>
    <w:rsid w:val="002034CA"/>
    <w:rsid w:val="00205915"/>
    <w:rsid w:val="00207260"/>
    <w:rsid w:val="00215350"/>
    <w:rsid w:val="00225DF4"/>
    <w:rsid w:val="00230BBD"/>
    <w:rsid w:val="00237B7A"/>
    <w:rsid w:val="00240D38"/>
    <w:rsid w:val="00244981"/>
    <w:rsid w:val="00252D1A"/>
    <w:rsid w:val="00253A2E"/>
    <w:rsid w:val="00256BFD"/>
    <w:rsid w:val="00260488"/>
    <w:rsid w:val="002626F9"/>
    <w:rsid w:val="00263359"/>
    <w:rsid w:val="00283453"/>
    <w:rsid w:val="002844EF"/>
    <w:rsid w:val="0028654A"/>
    <w:rsid w:val="0029634D"/>
    <w:rsid w:val="002A014D"/>
    <w:rsid w:val="002A56E4"/>
    <w:rsid w:val="002A635E"/>
    <w:rsid w:val="002B6F43"/>
    <w:rsid w:val="002C1B59"/>
    <w:rsid w:val="002E0551"/>
    <w:rsid w:val="002E703E"/>
    <w:rsid w:val="002E765F"/>
    <w:rsid w:val="002F108B"/>
    <w:rsid w:val="002F3952"/>
    <w:rsid w:val="002F6799"/>
    <w:rsid w:val="003016F3"/>
    <w:rsid w:val="0030178E"/>
    <w:rsid w:val="00313A91"/>
    <w:rsid w:val="003203AC"/>
    <w:rsid w:val="0032053C"/>
    <w:rsid w:val="00331BF6"/>
    <w:rsid w:val="0034191A"/>
    <w:rsid w:val="00343CC7"/>
    <w:rsid w:val="00346599"/>
    <w:rsid w:val="003744F6"/>
    <w:rsid w:val="003829E8"/>
    <w:rsid w:val="00383920"/>
    <w:rsid w:val="00384A08"/>
    <w:rsid w:val="00393D4F"/>
    <w:rsid w:val="003A288E"/>
    <w:rsid w:val="003A72B2"/>
    <w:rsid w:val="003A753A"/>
    <w:rsid w:val="003B268A"/>
    <w:rsid w:val="003D6F41"/>
    <w:rsid w:val="003E1CB6"/>
    <w:rsid w:val="003E22B4"/>
    <w:rsid w:val="003E3CF6"/>
    <w:rsid w:val="003E759F"/>
    <w:rsid w:val="003F54B5"/>
    <w:rsid w:val="0040020E"/>
    <w:rsid w:val="00400B53"/>
    <w:rsid w:val="00403373"/>
    <w:rsid w:val="00406C81"/>
    <w:rsid w:val="00412545"/>
    <w:rsid w:val="00413CDA"/>
    <w:rsid w:val="00430540"/>
    <w:rsid w:val="00430BB0"/>
    <w:rsid w:val="00432BBF"/>
    <w:rsid w:val="00435974"/>
    <w:rsid w:val="00436756"/>
    <w:rsid w:val="00456EC9"/>
    <w:rsid w:val="004631B3"/>
    <w:rsid w:val="00463D7D"/>
    <w:rsid w:val="004709F5"/>
    <w:rsid w:val="004733C4"/>
    <w:rsid w:val="00473BC9"/>
    <w:rsid w:val="00473E6A"/>
    <w:rsid w:val="00476F4D"/>
    <w:rsid w:val="00477CD9"/>
    <w:rsid w:val="00486856"/>
    <w:rsid w:val="00495E9D"/>
    <w:rsid w:val="004A69B1"/>
    <w:rsid w:val="004B0438"/>
    <w:rsid w:val="004B0A0D"/>
    <w:rsid w:val="004B1B09"/>
    <w:rsid w:val="004B2935"/>
    <w:rsid w:val="004E18DF"/>
    <w:rsid w:val="004E3CB4"/>
    <w:rsid w:val="004F0394"/>
    <w:rsid w:val="00505012"/>
    <w:rsid w:val="00505DD9"/>
    <w:rsid w:val="00505F70"/>
    <w:rsid w:val="00506409"/>
    <w:rsid w:val="00512F43"/>
    <w:rsid w:val="0051395B"/>
    <w:rsid w:val="00520D1A"/>
    <w:rsid w:val="00530E32"/>
    <w:rsid w:val="00541829"/>
    <w:rsid w:val="00550FA2"/>
    <w:rsid w:val="00551678"/>
    <w:rsid w:val="005531F2"/>
    <w:rsid w:val="005711A3"/>
    <w:rsid w:val="0057214C"/>
    <w:rsid w:val="00573B2B"/>
    <w:rsid w:val="00577E8F"/>
    <w:rsid w:val="005A31E1"/>
    <w:rsid w:val="005A4F04"/>
    <w:rsid w:val="005A5EEA"/>
    <w:rsid w:val="005B277D"/>
    <w:rsid w:val="005B3697"/>
    <w:rsid w:val="005B5793"/>
    <w:rsid w:val="006046C0"/>
    <w:rsid w:val="0063230F"/>
    <w:rsid w:val="006330A2"/>
    <w:rsid w:val="00642EB6"/>
    <w:rsid w:val="00646FB2"/>
    <w:rsid w:val="006569C1"/>
    <w:rsid w:val="006609DD"/>
    <w:rsid w:val="0068129C"/>
    <w:rsid w:val="00682E1D"/>
    <w:rsid w:val="0068433D"/>
    <w:rsid w:val="00684761"/>
    <w:rsid w:val="0069037A"/>
    <w:rsid w:val="0069380F"/>
    <w:rsid w:val="0069520F"/>
    <w:rsid w:val="006A68B3"/>
    <w:rsid w:val="006B73C9"/>
    <w:rsid w:val="006C0AA0"/>
    <w:rsid w:val="006C351A"/>
    <w:rsid w:val="006C6EED"/>
    <w:rsid w:val="006E6528"/>
    <w:rsid w:val="006F7602"/>
    <w:rsid w:val="0071704B"/>
    <w:rsid w:val="00722A17"/>
    <w:rsid w:val="0073797C"/>
    <w:rsid w:val="00740F1E"/>
    <w:rsid w:val="00755F77"/>
    <w:rsid w:val="007560E5"/>
    <w:rsid w:val="00757B83"/>
    <w:rsid w:val="007658CA"/>
    <w:rsid w:val="0077352A"/>
    <w:rsid w:val="00783C29"/>
    <w:rsid w:val="00791A69"/>
    <w:rsid w:val="00794830"/>
    <w:rsid w:val="00797CAA"/>
    <w:rsid w:val="007B54F3"/>
    <w:rsid w:val="007C2658"/>
    <w:rsid w:val="007C3426"/>
    <w:rsid w:val="007D766C"/>
    <w:rsid w:val="007E20D0"/>
    <w:rsid w:val="007E2B68"/>
    <w:rsid w:val="007E4570"/>
    <w:rsid w:val="007F06F6"/>
    <w:rsid w:val="00806E54"/>
    <w:rsid w:val="00820315"/>
    <w:rsid w:val="00820838"/>
    <w:rsid w:val="00827272"/>
    <w:rsid w:val="0083083C"/>
    <w:rsid w:val="008410BB"/>
    <w:rsid w:val="00841E6E"/>
    <w:rsid w:val="00843B45"/>
    <w:rsid w:val="00847049"/>
    <w:rsid w:val="00854C34"/>
    <w:rsid w:val="00863129"/>
    <w:rsid w:val="00866D23"/>
    <w:rsid w:val="00884CEF"/>
    <w:rsid w:val="0089030A"/>
    <w:rsid w:val="00897350"/>
    <w:rsid w:val="008A3793"/>
    <w:rsid w:val="008A5E50"/>
    <w:rsid w:val="008B1050"/>
    <w:rsid w:val="008C2DB2"/>
    <w:rsid w:val="008C2E57"/>
    <w:rsid w:val="008C3B74"/>
    <w:rsid w:val="008D4AE7"/>
    <w:rsid w:val="008D770E"/>
    <w:rsid w:val="008E41C8"/>
    <w:rsid w:val="008E48AE"/>
    <w:rsid w:val="0090337E"/>
    <w:rsid w:val="00916592"/>
    <w:rsid w:val="00933369"/>
    <w:rsid w:val="00933D41"/>
    <w:rsid w:val="009525F2"/>
    <w:rsid w:val="00960637"/>
    <w:rsid w:val="00966101"/>
    <w:rsid w:val="009A7DA0"/>
    <w:rsid w:val="009A7E90"/>
    <w:rsid w:val="009B7BFF"/>
    <w:rsid w:val="009C17E7"/>
    <w:rsid w:val="009C20C5"/>
    <w:rsid w:val="009C2378"/>
    <w:rsid w:val="009C46E5"/>
    <w:rsid w:val="009C4F6D"/>
    <w:rsid w:val="009D016F"/>
    <w:rsid w:val="009E251D"/>
    <w:rsid w:val="009E303F"/>
    <w:rsid w:val="009E40C2"/>
    <w:rsid w:val="009E7971"/>
    <w:rsid w:val="009F151F"/>
    <w:rsid w:val="009F4250"/>
    <w:rsid w:val="009F5048"/>
    <w:rsid w:val="00A01F29"/>
    <w:rsid w:val="00A073B4"/>
    <w:rsid w:val="00A171F4"/>
    <w:rsid w:val="00A20A3B"/>
    <w:rsid w:val="00A24EFC"/>
    <w:rsid w:val="00A26E61"/>
    <w:rsid w:val="00A37E9C"/>
    <w:rsid w:val="00A412A2"/>
    <w:rsid w:val="00A50EB7"/>
    <w:rsid w:val="00A5453B"/>
    <w:rsid w:val="00A57762"/>
    <w:rsid w:val="00A728BC"/>
    <w:rsid w:val="00A80677"/>
    <w:rsid w:val="00A87F9C"/>
    <w:rsid w:val="00A977CE"/>
    <w:rsid w:val="00AA5A6C"/>
    <w:rsid w:val="00AB1964"/>
    <w:rsid w:val="00AB6BAE"/>
    <w:rsid w:val="00AC03BB"/>
    <w:rsid w:val="00AC05A5"/>
    <w:rsid w:val="00AC7850"/>
    <w:rsid w:val="00AD131F"/>
    <w:rsid w:val="00AF3B3A"/>
    <w:rsid w:val="00AF6569"/>
    <w:rsid w:val="00B004D4"/>
    <w:rsid w:val="00B04B39"/>
    <w:rsid w:val="00B06265"/>
    <w:rsid w:val="00B13B65"/>
    <w:rsid w:val="00B14BA1"/>
    <w:rsid w:val="00B16E49"/>
    <w:rsid w:val="00B225F2"/>
    <w:rsid w:val="00B24783"/>
    <w:rsid w:val="00B32ACF"/>
    <w:rsid w:val="00B37AEB"/>
    <w:rsid w:val="00B4772A"/>
    <w:rsid w:val="00B504E9"/>
    <w:rsid w:val="00B5695F"/>
    <w:rsid w:val="00B671AD"/>
    <w:rsid w:val="00B80C9A"/>
    <w:rsid w:val="00B8250D"/>
    <w:rsid w:val="00B85C49"/>
    <w:rsid w:val="00B90F78"/>
    <w:rsid w:val="00BA14A5"/>
    <w:rsid w:val="00BB48AB"/>
    <w:rsid w:val="00BC5813"/>
    <w:rsid w:val="00BC74E4"/>
    <w:rsid w:val="00BD1058"/>
    <w:rsid w:val="00BD20C9"/>
    <w:rsid w:val="00BD4F2A"/>
    <w:rsid w:val="00BE3AA1"/>
    <w:rsid w:val="00BE56EF"/>
    <w:rsid w:val="00BF1A22"/>
    <w:rsid w:val="00BF3BCF"/>
    <w:rsid w:val="00BF4A41"/>
    <w:rsid w:val="00BF56B2"/>
    <w:rsid w:val="00C03396"/>
    <w:rsid w:val="00C1451A"/>
    <w:rsid w:val="00C34B25"/>
    <w:rsid w:val="00C37B1F"/>
    <w:rsid w:val="00C457C3"/>
    <w:rsid w:val="00C644CA"/>
    <w:rsid w:val="00C73005"/>
    <w:rsid w:val="00C755A9"/>
    <w:rsid w:val="00C80114"/>
    <w:rsid w:val="00C80E86"/>
    <w:rsid w:val="00C85588"/>
    <w:rsid w:val="00C87527"/>
    <w:rsid w:val="00C962F8"/>
    <w:rsid w:val="00CB5359"/>
    <w:rsid w:val="00CC5766"/>
    <w:rsid w:val="00CD1667"/>
    <w:rsid w:val="00CE7925"/>
    <w:rsid w:val="00CF36C9"/>
    <w:rsid w:val="00CF4008"/>
    <w:rsid w:val="00CF5EBB"/>
    <w:rsid w:val="00D13D88"/>
    <w:rsid w:val="00D1423D"/>
    <w:rsid w:val="00D166AC"/>
    <w:rsid w:val="00D24067"/>
    <w:rsid w:val="00D31F68"/>
    <w:rsid w:val="00D35CD3"/>
    <w:rsid w:val="00D41DE8"/>
    <w:rsid w:val="00D60556"/>
    <w:rsid w:val="00D6268B"/>
    <w:rsid w:val="00D658B6"/>
    <w:rsid w:val="00D67598"/>
    <w:rsid w:val="00D73497"/>
    <w:rsid w:val="00D80E15"/>
    <w:rsid w:val="00D86763"/>
    <w:rsid w:val="00D92A20"/>
    <w:rsid w:val="00D94F4E"/>
    <w:rsid w:val="00DD345D"/>
    <w:rsid w:val="00DF5BC1"/>
    <w:rsid w:val="00DF6752"/>
    <w:rsid w:val="00E01C56"/>
    <w:rsid w:val="00E04F51"/>
    <w:rsid w:val="00E066D2"/>
    <w:rsid w:val="00E12861"/>
    <w:rsid w:val="00E14608"/>
    <w:rsid w:val="00E21E67"/>
    <w:rsid w:val="00E30EBF"/>
    <w:rsid w:val="00E32BAC"/>
    <w:rsid w:val="00E40781"/>
    <w:rsid w:val="00E45AA2"/>
    <w:rsid w:val="00E52D70"/>
    <w:rsid w:val="00E55534"/>
    <w:rsid w:val="00E55BE9"/>
    <w:rsid w:val="00E56DEB"/>
    <w:rsid w:val="00E62658"/>
    <w:rsid w:val="00E62EB7"/>
    <w:rsid w:val="00E86F0C"/>
    <w:rsid w:val="00E9063F"/>
    <w:rsid w:val="00E914D1"/>
    <w:rsid w:val="00E92BA4"/>
    <w:rsid w:val="00EA7D2E"/>
    <w:rsid w:val="00EC7DB5"/>
    <w:rsid w:val="00F15918"/>
    <w:rsid w:val="00F20920"/>
    <w:rsid w:val="00F24A29"/>
    <w:rsid w:val="00F30B77"/>
    <w:rsid w:val="00F475BF"/>
    <w:rsid w:val="00F55F4D"/>
    <w:rsid w:val="00F56318"/>
    <w:rsid w:val="00F5783B"/>
    <w:rsid w:val="00F70D99"/>
    <w:rsid w:val="00F70DBC"/>
    <w:rsid w:val="00F73BC4"/>
    <w:rsid w:val="00F82525"/>
    <w:rsid w:val="00F947A3"/>
    <w:rsid w:val="00F97FEA"/>
    <w:rsid w:val="00FA7FCF"/>
    <w:rsid w:val="00FB1182"/>
    <w:rsid w:val="00FD3E91"/>
    <w:rsid w:val="00FE0A8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78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04F51"/>
    <w:rPr>
      <w:sz w:val="16"/>
      <w:szCs w:val="16"/>
    </w:rPr>
  </w:style>
  <w:style w:type="paragraph" w:styleId="Kommentartext">
    <w:name w:val="annotation text"/>
    <w:basedOn w:val="Standard"/>
    <w:link w:val="KommentartextZchn"/>
    <w:uiPriority w:val="99"/>
    <w:semiHidden/>
    <w:unhideWhenUsed/>
    <w:rsid w:val="00E04F51"/>
    <w:rPr>
      <w:sz w:val="20"/>
      <w:szCs w:val="20"/>
    </w:rPr>
  </w:style>
  <w:style w:type="character" w:customStyle="1" w:styleId="KommentartextZchn">
    <w:name w:val="Kommentartext Zchn"/>
    <w:basedOn w:val="Absatz-Standardschriftart"/>
    <w:link w:val="Kommentartext"/>
    <w:uiPriority w:val="99"/>
    <w:semiHidden/>
    <w:rsid w:val="00E04F51"/>
    <w:rPr>
      <w:sz w:val="20"/>
      <w:szCs w:val="20"/>
    </w:rPr>
  </w:style>
  <w:style w:type="paragraph" w:styleId="Kommentarthema">
    <w:name w:val="annotation subject"/>
    <w:basedOn w:val="Kommentartext"/>
    <w:next w:val="Kommentartext"/>
    <w:link w:val="KommentarthemaZchn"/>
    <w:uiPriority w:val="99"/>
    <w:semiHidden/>
    <w:unhideWhenUsed/>
    <w:rsid w:val="00E04F51"/>
    <w:rPr>
      <w:b/>
      <w:bCs/>
    </w:rPr>
  </w:style>
  <w:style w:type="character" w:customStyle="1" w:styleId="KommentarthemaZchn">
    <w:name w:val="Kommentarthema Zchn"/>
    <w:basedOn w:val="KommentartextZchn"/>
    <w:link w:val="Kommentarthema"/>
    <w:uiPriority w:val="99"/>
    <w:semiHidden/>
    <w:rsid w:val="00E04F5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04F51"/>
    <w:rPr>
      <w:sz w:val="16"/>
      <w:szCs w:val="16"/>
    </w:rPr>
  </w:style>
  <w:style w:type="paragraph" w:styleId="Kommentartext">
    <w:name w:val="annotation text"/>
    <w:basedOn w:val="Standard"/>
    <w:link w:val="KommentartextZchn"/>
    <w:uiPriority w:val="99"/>
    <w:semiHidden/>
    <w:unhideWhenUsed/>
    <w:rsid w:val="00E04F51"/>
    <w:rPr>
      <w:sz w:val="20"/>
      <w:szCs w:val="20"/>
    </w:rPr>
  </w:style>
  <w:style w:type="character" w:customStyle="1" w:styleId="KommentartextZchn">
    <w:name w:val="Kommentartext Zchn"/>
    <w:basedOn w:val="Absatz-Standardschriftart"/>
    <w:link w:val="Kommentartext"/>
    <w:uiPriority w:val="99"/>
    <w:semiHidden/>
    <w:rsid w:val="00E04F51"/>
    <w:rPr>
      <w:sz w:val="20"/>
      <w:szCs w:val="20"/>
    </w:rPr>
  </w:style>
  <w:style w:type="paragraph" w:styleId="Kommentarthema">
    <w:name w:val="annotation subject"/>
    <w:basedOn w:val="Kommentartext"/>
    <w:next w:val="Kommentartext"/>
    <w:link w:val="KommentarthemaZchn"/>
    <w:uiPriority w:val="99"/>
    <w:semiHidden/>
    <w:unhideWhenUsed/>
    <w:rsid w:val="00E04F51"/>
    <w:rPr>
      <w:b/>
      <w:bCs/>
    </w:rPr>
  </w:style>
  <w:style w:type="character" w:customStyle="1" w:styleId="KommentarthemaZchn">
    <w:name w:val="Kommentarthema Zchn"/>
    <w:basedOn w:val="KommentartextZchn"/>
    <w:link w:val="Kommentarthema"/>
    <w:uiPriority w:val="99"/>
    <w:semiHidden/>
    <w:rsid w:val="00E04F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32DB1-5608-4387-AD2F-CCA87F742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3</Pages>
  <Words>609</Words>
  <Characters>3840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dcterms:created xsi:type="dcterms:W3CDTF">2019-03-04T08:49:00Z</dcterms:created>
  <dcterms:modified xsi:type="dcterms:W3CDTF">2019-03-12T17:28:00Z</dcterms:modified>
</cp:coreProperties>
</file>